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26A" w:rsidRDefault="00820820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-544830</wp:posOffset>
            </wp:positionV>
            <wp:extent cx="504825" cy="676275"/>
            <wp:effectExtent l="0" t="0" r="0" b="0"/>
            <wp:wrapTight wrapText="bothSides">
              <wp:wrapPolygon edited="0">
                <wp:start x="-6909" y="0"/>
                <wp:lineTo x="-6909" y="15653"/>
                <wp:lineTo x="20637" y="15653"/>
                <wp:lineTo x="20637" y="0"/>
                <wp:lineTo x="-690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510" t="-377" r="-510" b="-3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326A" w:rsidRDefault="00820820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80326A" w:rsidRDefault="00820820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80326A" w:rsidRDefault="008208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80326A" w:rsidRDefault="008032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326A" w:rsidRDefault="008208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80326A" w:rsidRDefault="0080326A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326A" w:rsidRDefault="00820820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29 січня 2025 року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 Решетилі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вка                                     № 24</w:t>
      </w:r>
    </w:p>
    <w:p w:rsidR="0080326A" w:rsidRDefault="00803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326A" w:rsidRDefault="00820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здійснення правочинів</w:t>
      </w:r>
    </w:p>
    <w:p w:rsidR="0080326A" w:rsidRDefault="00820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стосовно нерухомого майна,</w:t>
      </w:r>
    </w:p>
    <w:p w:rsidR="0080326A" w:rsidRDefault="00820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право власності на яке, </w:t>
      </w:r>
      <w:r>
        <w:rPr>
          <w:rFonts w:ascii="Times New Roman" w:hAnsi="Times New Roman" w:cs="Times New Roman"/>
          <w:sz w:val="28"/>
          <w:szCs w:val="28"/>
          <w:lang w:val="uk-UA"/>
        </w:rPr>
        <w:t>або право</w:t>
      </w:r>
    </w:p>
    <w:p w:rsidR="0080326A" w:rsidRDefault="00820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користування яким має дитина</w:t>
      </w:r>
    </w:p>
    <w:p w:rsidR="0080326A" w:rsidRDefault="00803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326A" w:rsidRDefault="008208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177 Сімейного Кодексу України, ст. 32 Цивільного Кодексу України, Законом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ст. ст. 17, 18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охорону дитинства”, ст. 12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основи соціального захисту бездомних осіб і безпритульних дітей”, ст. 11 Закону України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організаційно-правових умов соціального захисту дітей-сиріт та дітей, позбавлених батьківського піклування”, п. 66, п. 67 Порядку провадження органа</w:t>
      </w:r>
      <w:r>
        <w:rPr>
          <w:rFonts w:ascii="Times New Roman" w:hAnsi="Times New Roman" w:cs="Times New Roman"/>
          <w:sz w:val="28"/>
          <w:szCs w:val="28"/>
          <w:lang w:val="uk-UA"/>
        </w:rPr>
        <w:t>ми опіки та піклування діяльності, пов’язаної із захистом прав дитини, затвердженого постановою Кабінету Міністрів України від 24.09.2008 № 866, враховуючи рішення комісії з питань захисту прав дитини від 23.01.2025 про надання згоди на здійснення правочин</w:t>
      </w:r>
      <w:r>
        <w:rPr>
          <w:rFonts w:ascii="Times New Roman" w:hAnsi="Times New Roman" w:cs="Times New Roman"/>
          <w:sz w:val="28"/>
          <w:szCs w:val="28"/>
          <w:lang w:val="uk-UA"/>
        </w:rPr>
        <w:t>у стосовно нерухомого майна та подання служби у справах дітей виконавчого комітету Решетилівської міської ради, враховуючи що житлові та майнові права дитини не будуть порушені, виконавчий комітет Решетилівської міської ради</w:t>
      </w:r>
    </w:p>
    <w:p w:rsidR="0080326A" w:rsidRDefault="008208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80326A" w:rsidRDefault="00803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326A" w:rsidRDefault="008208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 Надати дозвіл гром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адянам Терещенко Людмилі Федорівні та Терещенко Миколі Михайловичу на укладання договору дарування малолітньому онукові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Гудзенку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Олександровичу, 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земельних ділянок, які належать їм на праві приватної власності та розта</w:t>
      </w:r>
      <w:r>
        <w:rPr>
          <w:rFonts w:ascii="Times New Roman" w:hAnsi="Times New Roman" w:cs="Times New Roman"/>
          <w:sz w:val="28"/>
          <w:szCs w:val="28"/>
          <w:lang w:val="uk-UA"/>
        </w:rPr>
        <w:t>шовані на території Решетилівської громади: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6,2767 га, кадастровий номер 5324283100:00:001:0020;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2 га, кадастровий номер 5324285400:00:011:0017;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3,1499 га, кадастровий номер 5324280500:00:001:7414;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площею 3,4 га,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5324280900:00:002:0073;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3,2574 га, кадастровий номер 5324255100:00:001:0216;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3,86 га, кадастровий номер 5324281400:00:008:0065;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2,3908 га, кадастровий номер 5324285000:00:004:0130;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площею 0,35га,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>5324281602:02:001:0004;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площею 3,92 га, кадастровий номер 5324281400:00:007:0030;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4,0800 га, кадастровий номер 5324255100:00:008:0031;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3,8142 га, кадастровий номер 5324255100:00:008:0043;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площею2,3801 га, кадастровий номер 5324285000:00:002:0</w:t>
      </w:r>
      <w:r>
        <w:rPr>
          <w:rFonts w:ascii="Times New Roman" w:hAnsi="Times New Roman" w:cs="Times New Roman"/>
          <w:sz w:val="28"/>
          <w:szCs w:val="28"/>
          <w:lang w:val="uk-UA"/>
        </w:rPr>
        <w:t>154;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1,58 га, кадастровий номер 5324280500:00:006:0167;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2,3907 га, кадастровий номер 5324285000:00:004:0131;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4,1675га, кадастровий номер 5324255100:00:012:0225;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2 га, кадастровий номер 5324284207:07:002:0169;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2,7701 га, к</w:t>
      </w:r>
      <w:r>
        <w:rPr>
          <w:rFonts w:ascii="Times New Roman" w:hAnsi="Times New Roman" w:cs="Times New Roman"/>
          <w:sz w:val="28"/>
          <w:szCs w:val="28"/>
          <w:lang w:val="uk-UA"/>
        </w:rPr>
        <w:t>адастровий номер 5324282200:00:013:0026;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4,8193 га, кадастровий номер 5324283200:00:002:0017;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4,0602 га, кадастровий номер 5324280900:00:009:0056;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4,8194 га, кадастровий номер 5324283200:00:019:0025;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3,6657 га, кадастровий номер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5324283200:00:015:0093;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5,22 га, кадастровий номер 5324283200:00:018:0005;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4,8192 га, кадастровий номер 5324283200:00:015:0098;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4,8939 га, кадастровий номер 5324283200:00:019:0038;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4,8192 га, кадастровий номер 5324283200:00:017</w:t>
      </w:r>
      <w:r>
        <w:rPr>
          <w:rFonts w:ascii="Times New Roman" w:hAnsi="Times New Roman" w:cs="Times New Roman"/>
          <w:sz w:val="28"/>
          <w:szCs w:val="28"/>
          <w:lang w:val="uk-UA"/>
        </w:rPr>
        <w:t>:0007;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4,8189 га, кадастровий номер 5324283200:00:005:0006;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4,837 га, кадастровий номер 5324255100:00:013:0223;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4,8192 га, кадастровий номер 5324283200:00:010:0048;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4,8191 га, кадастровий номер 5324283200:00:006:0014;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4,8194 га, кадастровий номер 5324283200:00:001:0020;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4,6203 га, кадастровий номер 5324285400:00:014:0027;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4,6203 га, кадастровий номер 5324285400:00:013:0042;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5,7559 га, кадастровий номер 5324285400:00:014:0046;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5,2574 га, кадас</w:t>
      </w:r>
      <w:r>
        <w:rPr>
          <w:rFonts w:ascii="Times New Roman" w:hAnsi="Times New Roman" w:cs="Times New Roman"/>
          <w:sz w:val="28"/>
          <w:szCs w:val="28"/>
          <w:lang w:val="uk-UA"/>
        </w:rPr>
        <w:t>тровий номер 5324285400:00:014:0012;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4,6203 га, кадастровий номер 5324285400:00:015:0055;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5,5201 га, кадастровий номер 5324280500:00:004:0021;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4,1391 га, кадастровий номер 5324255100:00:007:0063;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3,9099 га, кадастровий номер 532</w:t>
      </w:r>
      <w:r>
        <w:rPr>
          <w:rFonts w:ascii="Times New Roman" w:hAnsi="Times New Roman" w:cs="Times New Roman"/>
          <w:sz w:val="28"/>
          <w:szCs w:val="28"/>
          <w:lang w:val="uk-UA"/>
        </w:rPr>
        <w:t>4281900:00:014:0035;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5,7753 га, кадастровий номер 5324285400:00:014:0010;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4,6204 га, кадастровий номер 5324285400:00:008:0016;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5,19 га, кадастровий номер 5324285400:00:009:0014;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5,29 га, кадастровий номер 5324285400:00:009:0015;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5,6317 га, кадастровий номер 5324285400:00:012:0035;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4,62 га, кадастровий номер 5324285400:00:015:0037;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4,535 га, кадастровий номер 5324255100:00:012:0166;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4,2679 га, кадастровий номер 5324255100:00:013:0234;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площею 4,1959 га, </w:t>
      </w:r>
      <w:r>
        <w:rPr>
          <w:rFonts w:ascii="Times New Roman" w:hAnsi="Times New Roman" w:cs="Times New Roman"/>
          <w:sz w:val="28"/>
          <w:szCs w:val="28"/>
          <w:lang w:val="uk-UA"/>
        </w:rPr>
        <w:t>кадастровий номер 5324255100:00:013:0235;</w:t>
      </w:r>
    </w:p>
    <w:p w:rsidR="0080326A" w:rsidRDefault="00820820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площею 4,8007 га, кадастровий номер 5324255100:00:014:0056.</w:t>
      </w:r>
    </w:p>
    <w:p w:rsidR="0080326A" w:rsidRDefault="0080326A">
      <w:pPr>
        <w:pStyle w:val="a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326A" w:rsidRDefault="008208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 Надати дозвіл батькові дитини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Гудзенку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Юрійовичу на здійснення правочину, а саме: укладення та підписання договору дарування від імені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сина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Гудзенка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Олександровича.</w:t>
      </w:r>
    </w:p>
    <w:p w:rsidR="0080326A" w:rsidRDefault="00803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326A" w:rsidRDefault="00803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326A" w:rsidRDefault="008032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326A" w:rsidRDefault="008208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Тетяна МАЛИШ</w:t>
      </w:r>
      <w:bookmarkStart w:id="0" w:name="_GoBack"/>
      <w:bookmarkEnd w:id="0"/>
    </w:p>
    <w:sectPr w:rsidR="0080326A"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26A"/>
    <w:rsid w:val="0080326A"/>
    <w:rsid w:val="0082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616D9"/>
    <w:rPr>
      <w:sz w:val="22"/>
    </w:rPr>
  </w:style>
  <w:style w:type="character" w:customStyle="1" w:styleId="a6">
    <w:name w:val="Нижний колонтитул Знак"/>
    <w:basedOn w:val="a0"/>
    <w:uiPriority w:val="99"/>
    <w:qFormat/>
    <w:rsid w:val="008616D9"/>
    <w:rPr>
      <w:sz w:val="22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616D9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616D9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0"/>
    <w:uiPriority w:val="99"/>
    <w:qFormat/>
    <w:rsid w:val="008616D9"/>
    <w:rPr>
      <w:sz w:val="22"/>
    </w:rPr>
  </w:style>
  <w:style w:type="character" w:customStyle="1" w:styleId="a6">
    <w:name w:val="Нижний колонтитул Знак"/>
    <w:basedOn w:val="a0"/>
    <w:uiPriority w:val="99"/>
    <w:qFormat/>
    <w:rsid w:val="008616D9"/>
    <w:rPr>
      <w:sz w:val="22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8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c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3753EE"/>
    <w:pPr>
      <w:ind w:left="720"/>
      <w:contextualSpacing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rsid w:val="008616D9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8616D9"/>
    <w:pPr>
      <w:tabs>
        <w:tab w:val="center" w:pos="4677"/>
        <w:tab w:val="right" w:pos="9355"/>
      </w:tabs>
      <w:spacing w:after="0" w:line="240" w:lineRule="auto"/>
    </w:pPr>
  </w:style>
  <w:style w:type="table" w:styleId="af3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2</Pages>
  <Words>695</Words>
  <Characters>3967</Characters>
  <Application>Microsoft Office Word</Application>
  <DocSecurity>0</DocSecurity>
  <Lines>33</Lines>
  <Paragraphs>9</Paragraphs>
  <ScaleCrop>false</ScaleCrop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77</cp:revision>
  <cp:lastPrinted>2025-01-29T07:07:00Z</cp:lastPrinted>
  <dcterms:created xsi:type="dcterms:W3CDTF">2021-02-16T08:42:00Z</dcterms:created>
  <dcterms:modified xsi:type="dcterms:W3CDTF">2025-02-04T14:04:00Z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